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Zapytanie ofertowe do agencji eventowej</w:t>
      </w:r>
    </w:p>
    <w:p>
      <w:r>
        <w:t>Wzór RFP do wysłania kilku agencjom na tych samych założeniach. Uzupełnij pola w nawiasach, usuń niepotrzebne punkty i poproś każdą agencję o osobne pokazanie kosztów, honorarium oraz wyłączeń. Ten dokument porządkuje oferty; nie zastępuje umowy ani oceny prawnej.</w:t>
      </w:r>
    </w:p>
    <w:p>
      <w:pPr>
        <w:pStyle w:val="Heading1"/>
      </w:pPr>
      <w:r>
        <w:t>1 Dane projektu i kontakt</w:t>
      </w:r>
    </w:p>
    <w:p>
      <w:pPr/>
      <w:r>
        <w:rPr>
          <w:b/>
        </w:rPr>
        <w:t xml:space="preserve">Firma i osoba prowadząca  </w:t>
      </w:r>
      <w:r>
        <w:t>[uzupełnij: nazwa, imię, rola, e-mail]</w:t>
      </w:r>
    </w:p>
    <w:p>
      <w:pPr/>
      <w:r>
        <w:rPr>
          <w:b/>
        </w:rPr>
        <w:t xml:space="preserve">Nazwa robocza wydarzenia  </w:t>
      </w:r>
      <w:r>
        <w:t>[uzupełnij: nazwa projektu]</w:t>
      </w:r>
    </w:p>
    <w:p>
      <w:pPr/>
      <w:r>
        <w:rPr>
          <w:b/>
        </w:rPr>
        <w:t xml:space="preserve">Termin odpowiedzi na RFP  </w:t>
      </w:r>
      <w:r>
        <w:t>[uzupełnij: data, godzina i adres wysyłki]</w:t>
      </w:r>
    </w:p>
    <w:p>
      <w:pPr/>
      <w:r>
        <w:rPr>
          <w:b/>
        </w:rPr>
        <w:t xml:space="preserve">Pytania do briefu  </w:t>
      </w:r>
      <w:r>
        <w:t>[uzupełnij: do kiedy i przez jaki kanał agencje mogą pytać]</w:t>
      </w:r>
    </w:p>
    <w:p>
      <w:pPr>
        <w:pStyle w:val="Heading1"/>
      </w:pPr>
      <w:r>
        <w:t>2 Cel i uczestnicy</w:t>
      </w:r>
    </w:p>
    <w:p>
      <w:pPr/>
      <w:r>
        <w:rPr>
          <w:b/>
        </w:rPr>
        <w:t xml:space="preserve">Cel wydarzenia  </w:t>
      </w:r>
      <w:r>
        <w:t>[uzupełnij: jaki rezultat ma powstać po wydarzeniu]</w:t>
      </w:r>
    </w:p>
    <w:p>
      <w:pPr/>
      <w:r>
        <w:rPr>
          <w:b/>
        </w:rPr>
        <w:t xml:space="preserve">Uczestnicy  </w:t>
      </w:r>
      <w:r>
        <w:t>[uzupełnij: grupy, orientacyjna liczba osób i języki]</w:t>
      </w:r>
    </w:p>
    <w:p>
      <w:pPr/>
      <w:r>
        <w:rPr>
          <w:b/>
        </w:rPr>
        <w:t xml:space="preserve">Format i miejsce  </w:t>
      </w:r>
      <w:r>
        <w:t>[uzupełnij: konferencja, integracja, gala; miasto lub region]</w:t>
      </w:r>
    </w:p>
    <w:p>
      <w:pPr/>
      <w:r>
        <w:rPr>
          <w:b/>
        </w:rPr>
        <w:t xml:space="preserve">Miara sukcesu  </w:t>
      </w:r>
      <w:r>
        <w:t>[uzupełnij: co zostanie ocenione po wydarzeniu]</w:t>
      </w:r>
    </w:p>
    <w:p>
      <w:pPr>
        <w:pStyle w:val="Heading1"/>
      </w:pPr>
      <w:r>
        <w:t>3 Zakres oczekiwanej pracy</w:t>
      </w:r>
    </w:p>
    <w:p>
      <w:r>
        <w:t>Zaznacz zakres wymagany i wariantowy. Przy każdym obszarze dopisz, co zapewnia firma, a co ma zapewnić agencja.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3096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Obszar</w:t>
            </w:r>
          </w:p>
        </w:tc>
        <w:tc>
          <w:tcPr>
            <w:tcW w:type="dxa" w:w="2376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Wymagane / wariant</w:t>
            </w:r>
          </w:p>
        </w:tc>
        <w:tc>
          <w:tcPr>
            <w:tcW w:type="dxa" w:w="4464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Kto odpowiada i co dostarcza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Koncepcja i agenda</w:t>
            </w:r>
          </w:p>
        </w:tc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Venue i umowa z obiektem</w:t>
            </w:r>
          </w:p>
        </w:tc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Catering i diety</w:t>
            </w:r>
          </w:p>
        </w:tc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AV, streaming, scenografia</w:t>
            </w:r>
          </w:p>
        </w:tc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Rejestracja i komunikacja</w:t>
            </w:r>
          </w:p>
        </w:tc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Personel i koordynacja dnia</w:t>
            </w:r>
          </w:p>
        </w:tc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Raport i rozliczenie</w:t>
            </w:r>
          </w:p>
        </w:tc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  <w:tc>
          <w:tcPr>
            <w:tcW w:type="dxa" w:w="446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</w:tbl>
    <w:p/>
    <w:p>
      <w:r>
        <w:br w:type="page"/>
      </w:r>
    </w:p>
    <w:p>
      <w:pPr>
        <w:pStyle w:val="Heading1"/>
      </w:pPr>
      <w:r>
        <w:t>4 Terminy i rezultaty etapów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tblHeader/>
        </w:trPr>
        <w:tc>
          <w:tcPr>
            <w:tcW w:type="dxa" w:w="2304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Etap</w:t>
            </w:r>
          </w:p>
        </w:tc>
        <w:tc>
          <w:tcPr>
            <w:tcW w:type="dxa" w:w="3024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Data decyzji lub dostarczenia</w:t>
            </w:r>
          </w:p>
        </w:tc>
        <w:tc>
          <w:tcPr>
            <w:tcW w:type="dxa" w:w="4608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Oczekiwany rezultat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Wybór agencji</w:t>
            </w:r>
          </w:p>
        </w:tc>
        <w:tc>
          <w:tcPr>
            <w:tcW w:type="dxa" w:w="30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[data]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zakres i zespół potwierdzone</w:t>
            </w:r>
          </w:p>
        </w:tc>
      </w:tr>
      <w:tr>
        <w:tc>
          <w:tcPr>
            <w:tcW w:type="dxa" w:w="230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Wybór miejsca</w:t>
            </w:r>
          </w:p>
        </w:tc>
        <w:tc>
          <w:tcPr>
            <w:tcW w:type="dxa" w:w="302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[data]</w:t>
            </w:r>
          </w:p>
        </w:tc>
        <w:tc>
          <w:tcPr>
            <w:tcW w:type="dxa" w:w="4608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porównanie ofert i rekomendacja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Zatwierdzenie budżetu</w:t>
            </w:r>
          </w:p>
        </w:tc>
        <w:tc>
          <w:tcPr>
            <w:tcW w:type="dxa" w:w="30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[data]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wersja bazowa kosztorysu</w:t>
            </w:r>
          </w:p>
        </w:tc>
      </w:tr>
      <w:tr>
        <w:tc>
          <w:tcPr>
            <w:tcW w:type="dxa" w:w="230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Produkcja</w:t>
            </w:r>
          </w:p>
        </w:tc>
        <w:tc>
          <w:tcPr>
            <w:tcW w:type="dxa" w:w="3024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[data]</w:t>
            </w:r>
          </w:p>
        </w:tc>
        <w:tc>
          <w:tcPr>
            <w:tcW w:type="dxa" w:w="4608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harmonogram, dostawcy, scenariusz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Wydarzenie i zamknięcie</w:t>
            </w:r>
          </w:p>
        </w:tc>
        <w:tc>
          <w:tcPr>
            <w:tcW w:type="dxa" w:w="30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[data]</w:t>
            </w:r>
          </w:p>
        </w:tc>
        <w:tc>
          <w:tcPr>
            <w:tcW w:type="dxa" w:w="460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realizacja, raport, rozliczenie</w:t>
            </w:r>
          </w:p>
        </w:tc>
      </w:tr>
    </w:tbl>
    <w:p/>
    <w:p>
      <w:pPr>
        <w:pStyle w:val="Heading1"/>
      </w:pPr>
      <w:r>
        <w:t>5 Budżet i sposób przedstawienia ceny</w:t>
      </w:r>
    </w:p>
    <w:p>
      <w:pPr/>
      <w:r>
        <w:rPr>
          <w:b/>
        </w:rPr>
        <w:t xml:space="preserve">Budżet klienta  </w:t>
      </w:r>
      <w:r>
        <w:t>[uzupełnij: widełki netto lub informacja, że wymagane są warianty]</w:t>
      </w:r>
    </w:p>
    <w:p>
      <w:r>
        <w:t>Poproś o tabelę kosztów w tej samej strukturze: ilość, stawka, wartość netto, VAT, wartość brutto, źródło wyceny i status potwierdzenia. Honorarium agencji ma być oddzielną pozycją.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tblHeader/>
        </w:trPr>
        <w:tc>
          <w:tcPr>
            <w:tcW w:type="dxa" w:w="2376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Pozycja</w:t>
            </w:r>
          </w:p>
        </w:tc>
        <w:tc>
          <w:tcPr>
            <w:tcW w:type="dxa" w:w="2088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Wariant podstawowy</w:t>
            </w:r>
          </w:p>
        </w:tc>
        <w:tc>
          <w:tcPr>
            <w:tcW w:type="dxa" w:w="2232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Wariant rozszerzony</w:t>
            </w:r>
          </w:p>
        </w:tc>
        <w:tc>
          <w:tcPr>
            <w:tcW w:type="dxa" w:w="3240"/>
            <w:shd w:fill="17365D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FFFFFF"/>
              </w:rPr>
              <w:t>Założenia i wyłączenia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Venue</w:t>
            </w:r>
          </w:p>
        </w:tc>
        <w:tc>
          <w:tcPr>
            <w:tcW w:type="dxa" w:w="208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Catering</w:t>
            </w:r>
          </w:p>
        </w:tc>
        <w:tc>
          <w:tcPr>
            <w:tcW w:type="dxa" w:w="2088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Technika i produkcja</w:t>
            </w:r>
          </w:p>
        </w:tc>
        <w:tc>
          <w:tcPr>
            <w:tcW w:type="dxa" w:w="208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Pozostałe koszty</w:t>
            </w:r>
          </w:p>
        </w:tc>
        <w:tc>
          <w:tcPr>
            <w:tcW w:type="dxa" w:w="2088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[uzupełnij]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Honorarium agencji</w:t>
            </w:r>
          </w:p>
        </w:tc>
        <w:tc>
          <w:tcPr>
            <w:tcW w:type="dxa" w:w="208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[zakres pracy]</w:t>
            </w:r>
          </w:p>
        </w:tc>
      </w:tr>
      <w:tr>
        <w:tc>
          <w:tcPr>
            <w:tcW w:type="dxa" w:w="2376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Razem netto i brutto</w:t>
            </w:r>
          </w:p>
        </w:tc>
        <w:tc>
          <w:tcPr>
            <w:tcW w:type="dxa" w:w="2088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2232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[kwota]</w:t>
            </w:r>
          </w:p>
        </w:tc>
        <w:tc>
          <w:tcPr>
            <w:tcW w:type="dxa" w:w="3240"/>
            <w:shd w:fill="F2F5F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t>[stawka VAT i rezerwa]</w:t>
            </w:r>
          </w:p>
        </w:tc>
      </w:tr>
    </w:tbl>
    <w:p/>
    <w:p>
      <w:pPr>
        <w:pStyle w:val="Heading1"/>
      </w:pPr>
      <w:r>
        <w:t>6 Porównanie i wybór ofert</w:t>
      </w:r>
    </w:p>
    <w:p>
      <w:r>
        <w:t>Wskaż agencjom, według czego porównasz oferty. Przykładowe kryteria: zrozumienie celu, wykonalność koncepcji, przejrzystość kosztów, odpowiedzialność zespołu, ryzyka i harmonogram. Wagi i sposób punktacji ustal przed otwarciem ofert.</w:t>
      </w:r>
    </w:p>
    <w:p>
      <w:pPr/>
      <w:r>
        <w:rPr>
          <w:b/>
        </w:rPr>
        <w:t xml:space="preserve">Kryteria i wagi  </w:t>
      </w:r>
      <w:r>
        <w:t>[uzupełnij: lista kryteriów oraz ich udział procentowy]</w:t>
      </w:r>
    </w:p>
    <w:p>
      <w:pPr/>
      <w:r>
        <w:rPr>
          <w:b/>
        </w:rPr>
        <w:t xml:space="preserve">Format odpowiedzi  </w:t>
      </w:r>
      <w:r>
        <w:t>[uzupełnij: plik, maksymalna objętość, wymagane załączniki]</w:t>
      </w:r>
    </w:p>
    <w:p>
      <w:pPr/>
      <w:r>
        <w:rPr>
          <w:b/>
        </w:rPr>
        <w:t xml:space="preserve">Wyłączenia  </w:t>
      </w:r>
      <w:r>
        <w:t>[uzupełnij: czego nie obejmuje zapytanie i jak oznaczyć wyjątki]</w:t>
      </w:r>
    </w:p>
    <w:p>
      <w:pPr/>
      <w:r>
        <w:rPr>
          <w:b/>
        </w:rPr>
        <w:t xml:space="preserve">Ważność oferty  </w:t>
      </w:r>
      <w:r>
        <w:t>[uzupełnij: data i warunki zależne od dostępności dostawców]</w:t>
      </w:r>
    </w:p>
    <w:sectPr w:rsidR="00FC693F" w:rsidRPr="0006063C" w:rsidSect="00034616"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do agencji eventowej</dc:title>
  <dc:subject/>
  <dc:creator>Event 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